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E0" w:rsidRDefault="004843BC">
      <w:r>
        <w:rPr>
          <w:rStyle w:val="Strong"/>
          <w:rFonts w:ascii="Segoe UI" w:hAnsi="Segoe UI" w:cs="Segoe UI"/>
          <w:color w:val="000000"/>
          <w:sz w:val="27"/>
          <w:szCs w:val="27"/>
          <w:shd w:val="clear" w:color="auto" w:fill="FFFFFF"/>
        </w:rPr>
        <w:t>PERSONAL DETAILS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NAME: Mohammed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Gamal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Hassan Mohammed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ADDRESS: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Assiut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University Hospital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Department of Trauma &amp;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Orthopaedics</w:t>
      </w:r>
      <w:proofErr w:type="spellEnd"/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Assiut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, EGYPT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HOME TEL. NO.: 088-2308765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PRIVATE CLINIC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NO :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088-2334234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Mobile: 0020101843084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FAX NO: 0882333327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E-mail: mghassan66@hotmail.com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DATE OF BIRTH: 4th Feb. 1957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PLACE OF BIRT: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Assiut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, EGYPT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MARITAL STATUS: Married, with 3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daughtersand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one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sone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(Sarah-15 years, Hagar, 12 , Mariam- 10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ayears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and Ahmad, 3 years).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My wife works as a Lecturer at the Department of Forensic Medicine, Faculty of Medicine, </w:t>
      </w:r>
      <w:proofErr w:type="spellStart"/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Assiut</w:t>
      </w:r>
      <w:proofErr w:type="spellEnd"/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University.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PRESENT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POSITION :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Professor of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Trauma&amp;Orthopaedics</w:t>
      </w:r>
      <w:proofErr w:type="spellEnd"/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Assiut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University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Hospital,Egypt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Style w:val="Strong"/>
          <w:rFonts w:ascii="Segoe UI" w:hAnsi="Segoe UI" w:cs="Segoe UI"/>
          <w:color w:val="000000"/>
          <w:sz w:val="27"/>
          <w:szCs w:val="27"/>
          <w:shd w:val="clear" w:color="auto" w:fill="FFFFFF"/>
        </w:rPr>
        <w:t>QUALIFICATIONS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BEFORE MEDICAL SCHOOL :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*** Primary School 1969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***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Prep.School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1972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*** Secondary School 1975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DURING MEDICAL EDUCATION: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*** MB Bch. 1981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*** M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1986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 have done a thesis entailed (Posterior Surgical Instrumentation of Idiopathic Scoliosis). It was a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reviw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article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*** M D Degree in </w:t>
      </w:r>
      <w:proofErr w:type="spellStart"/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.(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=PhD) 1993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 have done a thesis entailed (Anterior Discectomy and Fusion for Cervical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Spondylotic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Myelopathy).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APPOINTMENTS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 have been in a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continuos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employment since qualification in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Assiut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University.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1982-1993: As a House Officer for one year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1984-1987: As a resident in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and Trauma Department,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Assiut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University Hospital.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1986-1993: After getting the M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degree I was appointed as an Assistant Lecturer in the same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lastRenderedPageBreak/>
        <w:t>department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1993-1998: As a lecturer at the same University 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1998-2003: As an Assistant Professor at the same University.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2003- date: As a Professor at the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sme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University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Style w:val="Strong"/>
          <w:rFonts w:ascii="Segoe UI" w:hAnsi="Segoe UI" w:cs="Segoe UI"/>
          <w:color w:val="000000"/>
          <w:sz w:val="27"/>
          <w:szCs w:val="27"/>
          <w:shd w:val="clear" w:color="auto" w:fill="FFFFFF"/>
        </w:rPr>
        <w:t>Courses and Fellowship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 attended most of the international conferences of the Egyptian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Association since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1983 .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 attended the basic course of the A O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international ,Cairo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, September 1996.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 spent 3 months in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Monterial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at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Gill University Hospitals from May to July 1997. I got more experience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specially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in spine surgery with Prof. Max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Aebi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and Dr. Dante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Marchesi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 attended the Canadian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Association Conference (31 May 1997 to 4 June 1997) at Hamilton, Canada.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 spent 6 weeks at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Tűbingen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Trauma Centre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Of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Germany as a fellow-ship of AO from 1st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Augest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to 8 September1998. I got more experience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specially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in trauma surgery.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 attended the advanced AO international course,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Dubi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April, 2001.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 spent 3 months in London at Royal National Orthopedic Hospital mainly at the spinal unit with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Mr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David Harrison from September 2002 to November 2002. I got more experience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specially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in spine surgery.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 attended the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advaced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course for cervical spine surgery of the Royal Collage from 2-5 October 2002.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Assiut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University Hospital is the largest hospital in Upper Egypt. It has 1200 beds which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serves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 community of about 2 million on first -referral basis as well as 10 million on second referral basis. The hospital contains 2 CT scan and MRI unit.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The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Department is a busy 88-bed department. It also contains 50 beds for acute trauma cases. It is a highly equipped department with many facilities: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5 Operating theaters, 2 theaters for septic cases 2 image intensifiers, a separate X-ray unit, and different instruments for : Internal fixation- External fixation- Joint replacement -Microsurgery - Spine surgery - Arthroscopy.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The unit is also active in teaching junior doctors. It contains a separate library, an audio -visual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unit ,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and a seminar room.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Style w:val="Strong"/>
          <w:rFonts w:ascii="Segoe UI" w:hAnsi="Segoe UI" w:cs="Segoe UI"/>
          <w:color w:val="000000"/>
          <w:sz w:val="27"/>
          <w:szCs w:val="27"/>
          <w:shd w:val="clear" w:color="auto" w:fill="FFFFFF"/>
        </w:rPr>
        <w:t>OPERATIVE EXPERIENCE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Although my main interest is internal fixation of different fractures and in spine surgery, I have gained a good deal of experience in dealing with various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cases 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Style w:val="Strong"/>
          <w:rFonts w:ascii="Segoe UI" w:hAnsi="Segoe UI" w:cs="Segoe UI"/>
          <w:color w:val="000000"/>
          <w:sz w:val="27"/>
          <w:szCs w:val="27"/>
          <w:shd w:val="clear" w:color="auto" w:fill="FFFFFF"/>
        </w:rPr>
        <w:t>PUPLICATIONS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 Hassan MG and Mohamed HA: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Replating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non union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of femoral shaft fractures. Presented at Cairo International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Conference, November, 1995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 Hassan MG: Anterior cervical plating for lower cervical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dislocation .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Presented at Aswan International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Conference ,November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,1996 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lastRenderedPageBreak/>
        <w:t xml:space="preserve">** Hassan MG: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Transpedicular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biopsy of the thoracolumbar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osteolytic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lesions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Presented at Aswan International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Conference ,November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,1996.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Mostafa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MM and Hassan MG: Corrective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osteotomy ,bone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graft and fixation of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malunited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Colles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' fracture .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Assiut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Medical Journal, March, 1996.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**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ElGaafary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KA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, ,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Adam FF, and Hassan MG: Anterior debridement and fusion for lumbar tuberculosis.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Assiut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Medical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Journal ,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January,1997.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ElGaafary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KA, Adam FF, and Hassan MG: Old occipital-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atlantoaxial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sublaxation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treatment by wiring and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fusion .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Assiut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Medical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Journal ,March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, 1996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 Hassan MG and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Marchesi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D: Instrumented fusion for degenerative lumbar spine. Presented at Cairo International conference of spinal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group ,September,1997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0"/>
          <w:szCs w:val="20"/>
        </w:rPr>
        <w:br/>
      </w:r>
      <w:bookmarkStart w:id="0" w:name="_GoBack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Mostafa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MM, Hassan MG and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GabAllah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MA: Treatment of femoral shaft fracture in children and </w:t>
      </w:r>
      <w:bookmarkEnd w:id="0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adolescents. Journal of Trauma Vol. 51, 6, December 2001.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 Hassan MG: Preliminary results of anterior decompression and stabilization of vertebral body tumors. Presented at Annual Conference of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Assiut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Faculty of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Medicine ,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March, 1999.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ElGaafary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KA, and Hassan MG: </w:t>
      </w:r>
      <w:proofErr w:type="spellStart"/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Corpectomy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grafting, and stabilization of burst fractures of the cervical spine.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Presented at SICOT International Conference, Sydney, April, 1999.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 Hassan MG and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Mostafa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MM: Treatment of post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operatve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lumbar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discitis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. Egyptian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Journal, 36(2):197-204, 2001.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**Adam FF and Hassan MG: The effect of plating on cervical fusion for multiple level cervical disc disease. Egyptian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Journal 37(1) 12-17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,2002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 Hassan MG and El Sharif EH: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Occipitocervical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plating and fusion for complex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atlantoaxial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instabilities. Pan Arab Journal of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and trauma 6(1): 109-115, 2002.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 Hassan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MG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:Treatment</w:t>
      </w:r>
      <w:proofErr w:type="spellEnd"/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of old dislocation of the lower cervical spine.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International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(SICOT)(2002) 26:263-267.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 Hassan MG: Anterior plating for Lower cervical tuberculosis. International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(SICOT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)(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2003) 27:73-77.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**Hassan MG, El Sharif EH. And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MMEl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Sharkawy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Hydatid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disease of spine,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report of 2 cases. Presented as a poster at the Turkish International Conference,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Antalia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April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2004.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**Hassan MG and El Sharif EH Surgical Treatment Hangman's Fracture. Presented at Egyptian Spine International Conference,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Assiut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, October, 2008.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Hassan MG Anterior fixation of odontoid fracture: Presented At Syrian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Orthopaedic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Association International Conference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, !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5-17 October,2008.</w:t>
      </w:r>
      <w:r>
        <w:rPr>
          <w:rFonts w:ascii="Segoe UI" w:hAnsi="Segoe UI" w:cs="Segoe UI"/>
          <w:color w:val="000000"/>
          <w:sz w:val="20"/>
          <w:szCs w:val="20"/>
        </w:rPr>
        <w:br/>
      </w:r>
    </w:p>
    <w:sectPr w:rsidR="00F855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BC"/>
    <w:rsid w:val="004843BC"/>
    <w:rsid w:val="00C41127"/>
    <w:rsid w:val="00F359AC"/>
    <w:rsid w:val="00F855E0"/>
    <w:rsid w:val="00FE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43BC"/>
    <w:rPr>
      <w:b/>
      <w:bCs/>
    </w:rPr>
  </w:style>
  <w:style w:type="character" w:customStyle="1" w:styleId="apple-converted-space">
    <w:name w:val="apple-converted-space"/>
    <w:basedOn w:val="DefaultParagraphFont"/>
    <w:rsid w:val="00484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43BC"/>
    <w:rPr>
      <w:b/>
      <w:bCs/>
    </w:rPr>
  </w:style>
  <w:style w:type="character" w:customStyle="1" w:styleId="apple-converted-space">
    <w:name w:val="apple-converted-space"/>
    <w:basedOn w:val="DefaultParagraphFont"/>
    <w:rsid w:val="0048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Gamal Mohamed</dc:creator>
  <cp:lastModifiedBy>Mohamed Gamal Mohamed</cp:lastModifiedBy>
  <cp:revision>1</cp:revision>
  <dcterms:created xsi:type="dcterms:W3CDTF">2015-06-06T23:52:00Z</dcterms:created>
  <dcterms:modified xsi:type="dcterms:W3CDTF">2015-06-06T23:52:00Z</dcterms:modified>
</cp:coreProperties>
</file>